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386"/>
        <w:tblW w:w="14580" w:type="dxa"/>
        <w:tblLayout w:type="fixed"/>
        <w:tblLook w:val="04A0" w:firstRow="1" w:lastRow="0" w:firstColumn="1" w:lastColumn="0" w:noHBand="0" w:noVBand="1"/>
      </w:tblPr>
      <w:tblGrid>
        <w:gridCol w:w="1440"/>
        <w:gridCol w:w="1260"/>
        <w:gridCol w:w="2160"/>
        <w:gridCol w:w="4410"/>
        <w:gridCol w:w="1530"/>
        <w:gridCol w:w="2160"/>
        <w:gridCol w:w="1620"/>
      </w:tblGrid>
      <w:tr w:rsidR="00574E43" w:rsidRPr="00AA6343" w:rsidTr="00574E43">
        <w:trPr>
          <w:trHeight w:val="7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43" w:rsidRPr="00AA6343" w:rsidRDefault="00574E43" w:rsidP="00574E43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  <w:bookmarkStart w:id="0" w:name="_GoBack"/>
            <w:bookmarkEnd w:id="0"/>
            <w:r w:rsidRPr="00AA6343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I.  Nurture Innovation &amp; the Learning Environment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43" w:rsidRPr="00AA6343" w:rsidRDefault="00574E43" w:rsidP="00574E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A6343">
              <w:rPr>
                <w:rFonts w:eastAsia="Times New Roman" w:cs="Times New Roman"/>
                <w:sz w:val="20"/>
                <w:szCs w:val="20"/>
              </w:rPr>
              <w:t>IA. Improve support of teaching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and learning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43" w:rsidRPr="00AA6343" w:rsidRDefault="00574E43" w:rsidP="009479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34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IA1. Assess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and</w:t>
            </w:r>
            <w:r w:rsidRPr="00AA634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redesign the Teaching/Lea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r</w:t>
            </w:r>
            <w:r w:rsidRPr="00AA6343">
              <w:rPr>
                <w:rFonts w:eastAsia="Times New Roman" w:cs="Times New Roman"/>
                <w:color w:val="000000"/>
                <w:sz w:val="20"/>
                <w:szCs w:val="20"/>
              </w:rPr>
              <w:t>ning Center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43" w:rsidRPr="00AA6343" w:rsidRDefault="007872A3" w:rsidP="009479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Conduct needs assessment related to function and purpose of TLC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Post-redesign satisfaction survey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43" w:rsidRPr="00AA6343" w:rsidRDefault="00574E43" w:rsidP="00574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343">
              <w:rPr>
                <w:rFonts w:eastAsia="Times New Roman" w:cs="Times New Roman"/>
                <w:color w:val="000000"/>
                <w:sz w:val="20"/>
                <w:szCs w:val="20"/>
              </w:rPr>
              <w:t>Academic Affairs</w:t>
            </w:r>
            <w:r w:rsidRPr="00AA6343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OIRP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43" w:rsidRPr="00AA6343" w:rsidRDefault="00574E43" w:rsidP="00574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34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2014 for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needs assessment</w:t>
            </w:r>
            <w:r w:rsidRPr="00AA634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then 2015 for redesign, then 2016 and every two years thereafter for assessment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43" w:rsidRPr="00AA6343" w:rsidRDefault="00574E43" w:rsidP="00574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74E43" w:rsidRPr="00AA6343" w:rsidTr="00574E43">
        <w:trPr>
          <w:trHeight w:val="9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43" w:rsidRPr="00AA6343" w:rsidRDefault="00574E43" w:rsidP="00574E43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A6343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I.  Nurture Innovation &amp; the Learning Environment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43" w:rsidRPr="00AA6343" w:rsidRDefault="00574E43" w:rsidP="00574E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43" w:rsidRPr="00AA6343" w:rsidRDefault="00574E43" w:rsidP="00574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343">
              <w:rPr>
                <w:rFonts w:eastAsia="Times New Roman" w:cs="Times New Roman"/>
                <w:color w:val="000000"/>
                <w:sz w:val="20"/>
                <w:szCs w:val="20"/>
              </w:rPr>
              <w:t>IA2. Professional development:  evidenced-based pedagogy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25B" w:rsidRDefault="00D0125B" w:rsidP="00574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Satisfaction of students via GSS/GES and SOS</w:t>
            </w:r>
          </w:p>
          <w:p w:rsidR="0094795F" w:rsidRDefault="0094795F" w:rsidP="00574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Faculty satisfaction survey</w:t>
            </w:r>
          </w:p>
          <w:p w:rsidR="00574E43" w:rsidRDefault="00574E43" w:rsidP="00574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# of sessions offered</w:t>
            </w:r>
            <w:r w:rsidR="007872A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74E43" w:rsidRPr="00AA6343" w:rsidRDefault="00574E43" w:rsidP="009479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# of attendees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43" w:rsidRDefault="00574E43" w:rsidP="00574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343">
              <w:rPr>
                <w:rFonts w:eastAsia="Times New Roman" w:cs="Times New Roman"/>
                <w:color w:val="000000"/>
                <w:sz w:val="20"/>
                <w:szCs w:val="20"/>
              </w:rPr>
              <w:t>Academic Affairs</w:t>
            </w:r>
          </w:p>
          <w:p w:rsidR="00574E43" w:rsidRPr="00AA6343" w:rsidRDefault="00574E43" w:rsidP="00574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343">
              <w:rPr>
                <w:rFonts w:eastAsia="Times New Roman" w:cs="Times New Roman"/>
                <w:color w:val="000000"/>
                <w:sz w:val="20"/>
                <w:szCs w:val="20"/>
              </w:rPr>
              <w:t>OIRP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43" w:rsidRDefault="00574E43" w:rsidP="00574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# of programs and attendees</w:t>
            </w:r>
            <w:r w:rsidR="007872A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(annual)</w:t>
            </w:r>
          </w:p>
          <w:p w:rsidR="00574E43" w:rsidRDefault="00574E43" w:rsidP="00574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343">
              <w:rPr>
                <w:rFonts w:eastAsia="Times New Roman" w:cs="Times New Roman"/>
                <w:color w:val="000000"/>
                <w:sz w:val="20"/>
                <w:szCs w:val="20"/>
              </w:rPr>
              <w:t>GSS/GES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(annual)</w:t>
            </w:r>
          </w:p>
          <w:p w:rsidR="00574E43" w:rsidRDefault="00574E43" w:rsidP="00574E43">
            <w:pPr>
              <w:spacing w:after="0" w:line="240" w:lineRule="auto"/>
              <w:rPr>
                <w:sz w:val="18"/>
                <w:szCs w:val="18"/>
              </w:rPr>
            </w:pPr>
            <w:r w:rsidRPr="00AA634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SOS </w:t>
            </w:r>
            <w:r>
              <w:rPr>
                <w:sz w:val="18"/>
                <w:szCs w:val="18"/>
              </w:rPr>
              <w:t>(</w:t>
            </w:r>
            <w:r w:rsidRPr="00C641D1">
              <w:rPr>
                <w:sz w:val="18"/>
                <w:szCs w:val="18"/>
              </w:rPr>
              <w:t>2015, 2018, etc</w:t>
            </w:r>
            <w:r>
              <w:rPr>
                <w:sz w:val="18"/>
                <w:szCs w:val="18"/>
              </w:rPr>
              <w:t>.)</w:t>
            </w:r>
          </w:p>
          <w:p w:rsidR="00574E43" w:rsidRPr="00AA6343" w:rsidRDefault="00574E43" w:rsidP="00D0125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Faculty survey (yet to be created)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43" w:rsidRPr="00AA6343" w:rsidRDefault="00574E43" w:rsidP="00574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74E43" w:rsidRPr="00AA6343" w:rsidTr="00574E43">
        <w:trPr>
          <w:trHeight w:val="9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E43" w:rsidRPr="00AA6343" w:rsidRDefault="00574E43" w:rsidP="00574E43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A6343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I.  Nurture Innovation &amp; the Learning Environment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E43" w:rsidRPr="00AA6343" w:rsidRDefault="00574E43" w:rsidP="00574E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E43" w:rsidRPr="00AA6343" w:rsidRDefault="00574E43" w:rsidP="00574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343">
              <w:rPr>
                <w:rFonts w:eastAsia="Times New Roman" w:cs="Times New Roman"/>
                <w:color w:val="000000"/>
                <w:sz w:val="20"/>
                <w:szCs w:val="20"/>
              </w:rPr>
              <w:t>IA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Pr="00AA6343">
              <w:rPr>
                <w:rFonts w:eastAsia="Times New Roman" w:cs="Times New Roman"/>
                <w:color w:val="000000"/>
                <w:sz w:val="20"/>
                <w:szCs w:val="20"/>
              </w:rPr>
              <w:t>.  Professional development:  online course development and deployment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E43" w:rsidRDefault="00574E43" w:rsidP="00574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# of sessions offered on developing and teaching online courses</w:t>
            </w:r>
          </w:p>
          <w:p w:rsidR="00574E43" w:rsidRDefault="00574E43" w:rsidP="00574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# of attendees</w:t>
            </w:r>
          </w:p>
          <w:p w:rsidR="00574E43" w:rsidRDefault="00574E43" w:rsidP="00574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# of faculty who go on to teach online courses</w:t>
            </w:r>
          </w:p>
          <w:p w:rsidR="00574E43" w:rsidRDefault="00574E43" w:rsidP="00574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Satisfaction of faculty with adequacy of preparation to teach online courses</w:t>
            </w:r>
          </w:p>
          <w:p w:rsidR="00574E43" w:rsidRPr="00AA6343" w:rsidRDefault="00574E43" w:rsidP="009479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Satisfaction of students with instruction in online courses</w:t>
            </w:r>
            <w:r w:rsidR="00D0125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via GSS/GES and SOS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E43" w:rsidRDefault="00574E43" w:rsidP="00574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343">
              <w:rPr>
                <w:rFonts w:eastAsia="Times New Roman" w:cs="Times New Roman"/>
                <w:color w:val="000000"/>
                <w:sz w:val="20"/>
                <w:szCs w:val="20"/>
              </w:rPr>
              <w:t>Academic Affairs</w:t>
            </w:r>
          </w:p>
          <w:p w:rsidR="00574E43" w:rsidRPr="00AA6343" w:rsidRDefault="00574E43" w:rsidP="00574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343">
              <w:rPr>
                <w:rFonts w:eastAsia="Times New Roman" w:cs="Times New Roman"/>
                <w:color w:val="000000"/>
                <w:sz w:val="20"/>
                <w:szCs w:val="20"/>
              </w:rPr>
              <w:t>OIRP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E43" w:rsidRDefault="00574E43" w:rsidP="00574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# of programs and attendees</w:t>
            </w:r>
            <w:r w:rsidR="007872A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(annual)</w:t>
            </w:r>
          </w:p>
          <w:p w:rsidR="00574E43" w:rsidRDefault="00574E43" w:rsidP="00574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# of attendees who offer online courses vs. those who do no</w:t>
            </w:r>
            <w:r w:rsidR="007872A3">
              <w:rPr>
                <w:rFonts w:eastAsia="Times New Roman" w:cs="Times New Roman"/>
                <w:color w:val="000000"/>
                <w:sz w:val="20"/>
                <w:szCs w:val="20"/>
              </w:rPr>
              <w:t>t attend (annual)</w:t>
            </w:r>
          </w:p>
          <w:p w:rsidR="00574E43" w:rsidRDefault="00574E43" w:rsidP="00574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Faculty survey</w:t>
            </w:r>
          </w:p>
          <w:p w:rsidR="00574E43" w:rsidRPr="00AA6343" w:rsidRDefault="00574E43" w:rsidP="00574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343">
              <w:rPr>
                <w:rFonts w:eastAsia="Times New Roman" w:cs="Times New Roman"/>
                <w:color w:val="000000"/>
                <w:sz w:val="20"/>
                <w:szCs w:val="20"/>
              </w:rPr>
              <w:t>GSS/GES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(annual)</w:t>
            </w:r>
          </w:p>
          <w:p w:rsidR="00574E43" w:rsidRPr="00AA6343" w:rsidRDefault="00574E43" w:rsidP="00574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634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SOS </w:t>
            </w:r>
            <w:r>
              <w:rPr>
                <w:sz w:val="18"/>
                <w:szCs w:val="18"/>
              </w:rPr>
              <w:t>(</w:t>
            </w:r>
            <w:r w:rsidRPr="00C641D1">
              <w:rPr>
                <w:sz w:val="18"/>
                <w:szCs w:val="18"/>
              </w:rPr>
              <w:t>2015, 2018, etc</w:t>
            </w:r>
            <w:r>
              <w:rPr>
                <w:sz w:val="18"/>
                <w:szCs w:val="18"/>
              </w:rPr>
              <w:t>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E43" w:rsidRPr="00AA6343" w:rsidRDefault="00574E43" w:rsidP="00574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74E43" w:rsidRPr="00AA6343" w:rsidRDefault="00574E43" w:rsidP="00574E43">
      <w:pPr>
        <w:rPr>
          <w:b/>
          <w:sz w:val="20"/>
          <w:szCs w:val="20"/>
        </w:rPr>
      </w:pPr>
      <w:r w:rsidRPr="00AA6343">
        <w:rPr>
          <w:b/>
          <w:sz w:val="20"/>
          <w:szCs w:val="20"/>
        </w:rPr>
        <w:t>I.  Nurture Innovation &amp; the Learning Environment:  Support of Teaching</w:t>
      </w:r>
    </w:p>
    <w:p w:rsidR="00C64CD9" w:rsidRDefault="00C64CD9"/>
    <w:p w:rsidR="00574E43" w:rsidRDefault="00574E43"/>
    <w:p w:rsidR="00574E43" w:rsidRDefault="00574E43"/>
    <w:p w:rsidR="00574E43" w:rsidRDefault="00574E43"/>
    <w:p w:rsidR="00574E43" w:rsidRDefault="00574E43"/>
    <w:p w:rsidR="00574E43" w:rsidRDefault="00574E43"/>
    <w:tbl>
      <w:tblPr>
        <w:tblW w:w="1458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440"/>
        <w:gridCol w:w="1260"/>
        <w:gridCol w:w="2160"/>
        <w:gridCol w:w="4410"/>
        <w:gridCol w:w="1530"/>
        <w:gridCol w:w="2160"/>
        <w:gridCol w:w="1620"/>
      </w:tblGrid>
      <w:tr w:rsidR="00574E43" w:rsidRPr="00574E43" w:rsidTr="00FE21D5">
        <w:trPr>
          <w:trHeight w:val="9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E43" w:rsidRPr="00574E43" w:rsidRDefault="00574E43" w:rsidP="00574E43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74E43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lastRenderedPageBreak/>
              <w:t>I.  Nurture Innovation &amp; the Learning Environment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E43" w:rsidRPr="00574E43" w:rsidRDefault="00574E43" w:rsidP="00574E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E43" w:rsidRPr="00574E43" w:rsidRDefault="00574E43" w:rsidP="00574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4E43">
              <w:rPr>
                <w:rFonts w:eastAsia="Times New Roman" w:cs="Times New Roman"/>
                <w:color w:val="000000"/>
                <w:sz w:val="20"/>
                <w:szCs w:val="20"/>
              </w:rPr>
              <w:t>IA4.  Develop a mentoring program for new faculty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43" w:rsidRPr="00574E43" w:rsidRDefault="00574E43" w:rsidP="00574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4E43">
              <w:rPr>
                <w:rFonts w:eastAsia="Times New Roman" w:cs="Times New Roman"/>
                <w:color w:val="000000"/>
                <w:sz w:val="20"/>
                <w:szCs w:val="20"/>
              </w:rPr>
              <w:t># of participant mentees/mentors</w:t>
            </w:r>
          </w:p>
          <w:p w:rsidR="00574E43" w:rsidRPr="00574E43" w:rsidRDefault="00574E43" w:rsidP="00574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4E43">
              <w:rPr>
                <w:rFonts w:eastAsia="Times New Roman" w:cs="Times New Roman"/>
                <w:color w:val="000000"/>
                <w:sz w:val="20"/>
                <w:szCs w:val="20"/>
              </w:rPr>
              <w:t>Improved faculty satisfaction as seen on the COACHE survey</w:t>
            </w:r>
          </w:p>
          <w:p w:rsidR="00574E43" w:rsidRPr="00574E43" w:rsidRDefault="00574E43" w:rsidP="00574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4E43">
              <w:rPr>
                <w:rFonts w:eastAsia="Times New Roman" w:cs="Times New Roman"/>
                <w:color w:val="000000"/>
                <w:sz w:val="20"/>
                <w:szCs w:val="20"/>
              </w:rPr>
              <w:t>Increased faculty retention</w:t>
            </w:r>
          </w:p>
          <w:p w:rsidR="00574E43" w:rsidRPr="00574E43" w:rsidRDefault="00574E43" w:rsidP="00574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4E4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Achievement of promo &amp; tenure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43" w:rsidRPr="00574E43" w:rsidRDefault="00574E43" w:rsidP="00574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4E43">
              <w:rPr>
                <w:rFonts w:eastAsia="Times New Roman" w:cs="Times New Roman"/>
                <w:color w:val="000000"/>
                <w:sz w:val="20"/>
                <w:szCs w:val="20"/>
              </w:rPr>
              <w:t>Academic Affairs</w:t>
            </w:r>
            <w:r w:rsidRPr="00574E43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OIRP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43" w:rsidRPr="00574E43" w:rsidRDefault="00574E43" w:rsidP="00574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4E43">
              <w:rPr>
                <w:rFonts w:eastAsia="Times New Roman" w:cs="Times New Roman"/>
                <w:color w:val="000000"/>
                <w:sz w:val="20"/>
                <w:szCs w:val="20"/>
              </w:rPr>
              <w:t># of mentor program participants (starting in 2015 and triennial thereafter)</w:t>
            </w:r>
          </w:p>
          <w:p w:rsidR="00574E43" w:rsidRPr="00574E43" w:rsidRDefault="00574E43" w:rsidP="00574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4E43">
              <w:rPr>
                <w:rFonts w:eastAsia="Times New Roman" w:cs="Times New Roman"/>
                <w:color w:val="000000"/>
                <w:sz w:val="20"/>
                <w:szCs w:val="20"/>
              </w:rPr>
              <w:t>COACHE (2014, 2017, etc.)</w:t>
            </w:r>
          </w:p>
          <w:p w:rsidR="00574E43" w:rsidRPr="00574E43" w:rsidRDefault="00574E43" w:rsidP="00574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4E43">
              <w:rPr>
                <w:rFonts w:eastAsia="Times New Roman" w:cs="Times New Roman"/>
                <w:color w:val="000000"/>
                <w:sz w:val="20"/>
                <w:szCs w:val="20"/>
              </w:rPr>
              <w:t>Faculty retention – baseline in 2014, count annually thereafter</w:t>
            </w:r>
          </w:p>
          <w:p w:rsidR="00574E43" w:rsidRPr="00574E43" w:rsidRDefault="00574E43" w:rsidP="00574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4E43">
              <w:rPr>
                <w:rFonts w:eastAsia="Times New Roman" w:cs="Times New Roman"/>
                <w:color w:val="000000"/>
                <w:sz w:val="20"/>
                <w:szCs w:val="20"/>
              </w:rPr>
              <w:t>Promotion/tenure – baseline in 2015, annually thereafter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43" w:rsidRPr="00574E43" w:rsidRDefault="00574E43" w:rsidP="00574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4E43">
              <w:rPr>
                <w:rFonts w:eastAsia="Times New Roman" w:cs="Times New Roman"/>
                <w:color w:val="000000"/>
                <w:sz w:val="20"/>
                <w:szCs w:val="20"/>
              </w:rPr>
              <w:t>At least, funds to administer the COACHE</w:t>
            </w:r>
          </w:p>
        </w:tc>
      </w:tr>
      <w:tr w:rsidR="00574E43" w:rsidRPr="00574E43" w:rsidTr="00FE21D5">
        <w:trPr>
          <w:trHeight w:val="9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43" w:rsidRPr="00574E43" w:rsidRDefault="00574E43" w:rsidP="00574E43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74E43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I.  Nurture Innovation &amp; the Learning Environment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43" w:rsidRPr="00574E43" w:rsidRDefault="00574E43" w:rsidP="00574E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43" w:rsidRPr="00574E43" w:rsidRDefault="00574E43" w:rsidP="00574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4E43">
              <w:rPr>
                <w:rFonts w:eastAsia="Times New Roman" w:cs="Times New Roman"/>
                <w:color w:val="000000"/>
                <w:sz w:val="20"/>
                <w:szCs w:val="20"/>
              </w:rPr>
              <w:t>IA5. Clarify and document procedures and expectations for faculty promotion and tenure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43" w:rsidRPr="00574E43" w:rsidRDefault="00574E43" w:rsidP="00574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4E43">
              <w:rPr>
                <w:rFonts w:eastAsia="Times New Roman" w:cs="Times New Roman"/>
                <w:color w:val="000000"/>
                <w:sz w:val="20"/>
                <w:szCs w:val="20"/>
              </w:rPr>
              <w:t>Improved faculty satisfaction as seen on the COACHE survey</w:t>
            </w:r>
          </w:p>
          <w:p w:rsidR="00574E43" w:rsidRPr="00574E43" w:rsidRDefault="00574E43" w:rsidP="00574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4E43">
              <w:rPr>
                <w:rFonts w:eastAsia="Times New Roman" w:cs="Times New Roman"/>
                <w:color w:val="000000"/>
                <w:sz w:val="20"/>
                <w:szCs w:val="20"/>
              </w:rPr>
              <w:t>Increased faculty retention</w:t>
            </w:r>
          </w:p>
          <w:p w:rsidR="00574E43" w:rsidRPr="00574E43" w:rsidRDefault="00574E43" w:rsidP="00574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4E4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Achievement of promo &amp; tenure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43" w:rsidRPr="00574E43" w:rsidRDefault="00574E43" w:rsidP="00574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4E43">
              <w:rPr>
                <w:rFonts w:eastAsia="Times New Roman" w:cs="Times New Roman"/>
                <w:color w:val="000000"/>
                <w:sz w:val="20"/>
                <w:szCs w:val="20"/>
              </w:rPr>
              <w:t>Academic Affairs</w:t>
            </w:r>
            <w:r w:rsidRPr="00574E43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OIRP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43" w:rsidRPr="00574E43" w:rsidRDefault="00574E43" w:rsidP="00574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574E43" w:rsidRPr="00574E43" w:rsidRDefault="00574E43" w:rsidP="00574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4E43">
              <w:rPr>
                <w:rFonts w:eastAsia="Times New Roman" w:cs="Times New Roman"/>
                <w:color w:val="000000"/>
                <w:sz w:val="20"/>
                <w:szCs w:val="20"/>
              </w:rPr>
              <w:t>COACHE (2014, 2017, etc.)</w:t>
            </w:r>
          </w:p>
          <w:p w:rsidR="00574E43" w:rsidRPr="00574E43" w:rsidRDefault="00574E43" w:rsidP="00574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4E43">
              <w:rPr>
                <w:rFonts w:eastAsia="Times New Roman" w:cs="Times New Roman"/>
                <w:color w:val="000000"/>
                <w:sz w:val="20"/>
                <w:szCs w:val="20"/>
              </w:rPr>
              <w:t>Faculty retention – baseline in 2014, count annually thereafter</w:t>
            </w:r>
          </w:p>
          <w:p w:rsidR="00574E43" w:rsidRPr="00574E43" w:rsidRDefault="00574E43" w:rsidP="00574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4E43">
              <w:rPr>
                <w:rFonts w:eastAsia="Times New Roman" w:cs="Times New Roman"/>
                <w:color w:val="000000"/>
                <w:sz w:val="20"/>
                <w:szCs w:val="20"/>
              </w:rPr>
              <w:t>Promotion/tenure – baseline in 2015, annually thereafter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43" w:rsidRPr="00574E43" w:rsidRDefault="00574E43" w:rsidP="00574E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4E43">
              <w:rPr>
                <w:rFonts w:eastAsia="Times New Roman" w:cs="Times New Roman"/>
                <w:color w:val="000000"/>
                <w:sz w:val="20"/>
                <w:szCs w:val="20"/>
              </w:rPr>
              <w:t>At least, funds to administer the COACHE</w:t>
            </w:r>
          </w:p>
        </w:tc>
      </w:tr>
    </w:tbl>
    <w:p w:rsidR="00574E43" w:rsidRDefault="00574E43"/>
    <w:sectPr w:rsidR="00574E43" w:rsidSect="00574E43">
      <w:headerReference w:type="default" r:id="rId7"/>
      <w:pgSz w:w="15840" w:h="12240" w:orient="landscape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AAC" w:rsidRDefault="00603AAC" w:rsidP="00574E43">
      <w:pPr>
        <w:spacing w:after="0" w:line="240" w:lineRule="auto"/>
      </w:pPr>
      <w:r>
        <w:separator/>
      </w:r>
    </w:p>
  </w:endnote>
  <w:endnote w:type="continuationSeparator" w:id="0">
    <w:p w:rsidR="00603AAC" w:rsidRDefault="00603AAC" w:rsidP="0057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AAC" w:rsidRDefault="00603AAC" w:rsidP="00574E43">
      <w:pPr>
        <w:spacing w:after="0" w:line="240" w:lineRule="auto"/>
      </w:pPr>
      <w:r>
        <w:separator/>
      </w:r>
    </w:p>
  </w:footnote>
  <w:footnote w:type="continuationSeparator" w:id="0">
    <w:p w:rsidR="00603AAC" w:rsidRDefault="00603AAC" w:rsidP="00574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E43" w:rsidRPr="00574E43" w:rsidRDefault="00574E43" w:rsidP="00574E43">
    <w:pPr>
      <w:rPr>
        <w:sz w:val="16"/>
        <w:szCs w:val="16"/>
      </w:rPr>
    </w:pPr>
    <w:r w:rsidRPr="00574E43">
      <w:rPr>
        <w:sz w:val="16"/>
        <w:szCs w:val="16"/>
      </w:rPr>
      <w:t>Initiatives/Objectives/Metrics Template Version 5…Essential Initiative I:  Nurture Innovation &amp; the Learning Environment</w:t>
    </w:r>
  </w:p>
  <w:tbl>
    <w:tblPr>
      <w:tblW w:w="14580" w:type="dxa"/>
      <w:tblInd w:w="-612" w:type="dxa"/>
      <w:tblLayout w:type="fixed"/>
      <w:tblLook w:val="04A0" w:firstRow="1" w:lastRow="0" w:firstColumn="1" w:lastColumn="0" w:noHBand="0" w:noVBand="1"/>
    </w:tblPr>
    <w:tblGrid>
      <w:gridCol w:w="1440"/>
      <w:gridCol w:w="1260"/>
      <w:gridCol w:w="2160"/>
      <w:gridCol w:w="4410"/>
      <w:gridCol w:w="1530"/>
      <w:gridCol w:w="2160"/>
      <w:gridCol w:w="1620"/>
    </w:tblGrid>
    <w:tr w:rsidR="00574E43" w:rsidRPr="00574E43" w:rsidTr="00574E43">
      <w:trPr>
        <w:trHeight w:val="827"/>
      </w:trPr>
      <w:tc>
        <w:tcPr>
          <w:tcW w:w="14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DE9D9"/>
          <w:vAlign w:val="bottom"/>
          <w:hideMark/>
        </w:tcPr>
        <w:p w:rsidR="00574E43" w:rsidRPr="00574E43" w:rsidRDefault="00574E43" w:rsidP="00574E43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</w:rPr>
          </w:pPr>
          <w:r w:rsidRPr="00574E43"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</w:rPr>
            <w:t>Essential Initiative</w:t>
          </w:r>
        </w:p>
      </w:tc>
      <w:tc>
        <w:tcPr>
          <w:tcW w:w="12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DE9D9"/>
          <w:vAlign w:val="bottom"/>
          <w:hideMark/>
        </w:tcPr>
        <w:p w:rsidR="00574E43" w:rsidRPr="00574E43" w:rsidRDefault="00574E43" w:rsidP="00574E43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sz w:val="16"/>
              <w:szCs w:val="16"/>
            </w:rPr>
          </w:pPr>
          <w:r w:rsidRPr="00574E43">
            <w:rPr>
              <w:rFonts w:ascii="Calibri" w:eastAsia="Times New Roman" w:hAnsi="Calibri" w:cs="Times New Roman"/>
              <w:b/>
              <w:bCs/>
              <w:sz w:val="16"/>
              <w:szCs w:val="16"/>
            </w:rPr>
            <w:t>Objective (what we want to accomplish)</w:t>
          </w:r>
        </w:p>
      </w:tc>
      <w:tc>
        <w:tcPr>
          <w:tcW w:w="21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DE9D9"/>
          <w:vAlign w:val="bottom"/>
          <w:hideMark/>
        </w:tcPr>
        <w:p w:rsidR="00574E43" w:rsidRPr="00574E43" w:rsidRDefault="00574E43" w:rsidP="00574E43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</w:rPr>
          </w:pPr>
          <w:r w:rsidRPr="00574E43"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</w:rPr>
            <w:t>Action Item (how we will accomplish it)</w:t>
          </w:r>
        </w:p>
      </w:tc>
      <w:tc>
        <w:tcPr>
          <w:tcW w:w="44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DE9D9"/>
          <w:vAlign w:val="bottom"/>
          <w:hideMark/>
        </w:tcPr>
        <w:p w:rsidR="00574E43" w:rsidRPr="00574E43" w:rsidRDefault="00574E43" w:rsidP="00574E43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</w:rPr>
          </w:pPr>
          <w:r w:rsidRPr="00574E43"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</w:rPr>
            <w:t>Metrics (how accomplishment will be measured)</w:t>
          </w:r>
        </w:p>
      </w:tc>
      <w:tc>
        <w:tcPr>
          <w:tcW w:w="153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DE9D9"/>
          <w:vAlign w:val="bottom"/>
          <w:hideMark/>
        </w:tcPr>
        <w:p w:rsidR="00574E43" w:rsidRPr="00574E43" w:rsidRDefault="00574E43" w:rsidP="00574E43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</w:rPr>
          </w:pPr>
          <w:r w:rsidRPr="00574E43"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</w:rPr>
            <w:t xml:space="preserve">Office(s) responsible </w:t>
          </w:r>
        </w:p>
      </w:tc>
      <w:tc>
        <w:tcPr>
          <w:tcW w:w="21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DE9D9"/>
          <w:vAlign w:val="bottom"/>
          <w:hideMark/>
        </w:tcPr>
        <w:p w:rsidR="00574E43" w:rsidRPr="00574E43" w:rsidRDefault="00574E43" w:rsidP="00574E43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</w:rPr>
          </w:pPr>
          <w:r w:rsidRPr="00574E43"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</w:rPr>
            <w:t>Timeline (when, how often)</w:t>
          </w:r>
        </w:p>
      </w:tc>
      <w:tc>
        <w:tcPr>
          <w:tcW w:w="162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DE9D9"/>
          <w:vAlign w:val="bottom"/>
          <w:hideMark/>
        </w:tcPr>
        <w:p w:rsidR="00574E43" w:rsidRPr="00574E43" w:rsidRDefault="00574E43" w:rsidP="00574E43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</w:rPr>
          </w:pPr>
          <w:r w:rsidRPr="00574E43"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</w:rPr>
            <w:t>Resources (TBD)</w:t>
          </w:r>
        </w:p>
      </w:tc>
    </w:tr>
  </w:tbl>
  <w:p w:rsidR="00574E43" w:rsidRDefault="00574E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43"/>
    <w:rsid w:val="000B7A87"/>
    <w:rsid w:val="0018493C"/>
    <w:rsid w:val="00186EC9"/>
    <w:rsid w:val="004711E3"/>
    <w:rsid w:val="00574E43"/>
    <w:rsid w:val="005A1E80"/>
    <w:rsid w:val="00603AAC"/>
    <w:rsid w:val="006B2AF0"/>
    <w:rsid w:val="007872A3"/>
    <w:rsid w:val="0094795F"/>
    <w:rsid w:val="00A45276"/>
    <w:rsid w:val="00C64CD9"/>
    <w:rsid w:val="00D0125B"/>
    <w:rsid w:val="00E9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E43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E43"/>
  </w:style>
  <w:style w:type="paragraph" w:styleId="Footer">
    <w:name w:val="footer"/>
    <w:basedOn w:val="Normal"/>
    <w:link w:val="FooterChar"/>
    <w:uiPriority w:val="99"/>
    <w:unhideWhenUsed/>
    <w:rsid w:val="0057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E43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E43"/>
  </w:style>
  <w:style w:type="paragraph" w:styleId="Footer">
    <w:name w:val="footer"/>
    <w:basedOn w:val="Normal"/>
    <w:link w:val="FooterChar"/>
    <w:uiPriority w:val="99"/>
    <w:unhideWhenUsed/>
    <w:rsid w:val="0057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New Paltz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Basciani</dc:creator>
  <cp:lastModifiedBy>Matt Skillman</cp:lastModifiedBy>
  <cp:revision>2</cp:revision>
  <dcterms:created xsi:type="dcterms:W3CDTF">2013-10-18T19:36:00Z</dcterms:created>
  <dcterms:modified xsi:type="dcterms:W3CDTF">2013-10-18T19:36:00Z</dcterms:modified>
</cp:coreProperties>
</file>